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6B0" w:rsidRDefault="00D736B0">
      <w:bookmarkStart w:id="0" w:name="_GoBack"/>
      <w:bookmarkEnd w:id="0"/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D736B0" w:rsidRPr="001A5FFD" w:rsidTr="004A585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6B0" w:rsidRPr="001A5FFD" w:rsidRDefault="00D736B0" w:rsidP="004A5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5F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TÜRKİYE EKONOMİSİ ÖDEV KONULARI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Prof. Dr. Ekrem Erdem)</w:t>
            </w:r>
          </w:p>
        </w:tc>
      </w:tr>
      <w:tr w:rsidR="00D736B0" w:rsidRPr="001A5FFD" w:rsidTr="004A5856">
        <w:trPr>
          <w:trHeight w:val="81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6B0" w:rsidRPr="001A5FFD" w:rsidRDefault="00D736B0" w:rsidP="004A5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Ödev konuları çerçevesinde güncel ve geçmişe dönük (yaklaşık son yirmi yıl) veriler kullanılmalıdır.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>Verilere dayalı olarak bireysel analiz ve yorumlar yer almalıdır</w:t>
            </w:r>
          </w:p>
        </w:tc>
      </w:tr>
      <w:tr w:rsidR="00D736B0" w:rsidRPr="001A5FFD" w:rsidTr="004A585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6B0" w:rsidRPr="001A5FFD" w:rsidRDefault="00D736B0" w:rsidP="004A5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>Ödevlerde faydalanılan kaynaklar kaynakçada gösterilmelidir</w:t>
            </w:r>
          </w:p>
        </w:tc>
      </w:tr>
      <w:tr w:rsidR="00D736B0" w:rsidRPr="001A5FFD" w:rsidTr="004A585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6B0" w:rsidRPr="001A5FFD" w:rsidRDefault="00D736B0" w:rsidP="004A5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>Ödevler EL YAZISI ile hazırlanmalıdır (8-10 sayfa)</w:t>
            </w:r>
          </w:p>
        </w:tc>
      </w:tr>
      <w:tr w:rsidR="00D736B0" w:rsidRPr="001A5FFD" w:rsidTr="004A585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6B0" w:rsidRPr="001A5FFD" w:rsidRDefault="00D736B0" w:rsidP="004A5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Ödev teslimi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dönemin son ders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>saatinde yapılmalıdır</w:t>
            </w:r>
          </w:p>
        </w:tc>
      </w:tr>
    </w:tbl>
    <w:p w:rsidR="00D736B0" w:rsidRDefault="00D736B0" w:rsidP="00D736B0"/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268"/>
        <w:gridCol w:w="2571"/>
        <w:gridCol w:w="4252"/>
      </w:tblGrid>
      <w:tr w:rsidR="00D736B0" w:rsidRPr="004F64BB" w:rsidTr="004A5856">
        <w:trPr>
          <w:trHeight w:val="23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F64B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S. No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F64B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ÖĞRENCİ NO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F64B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ADI SOYADI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Ödev Konusu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1020210002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ONUR ALKIN ÇELİK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Yenilenebilir Enerji Sektörü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1020215974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AIMYERGYEN OTYEBAI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Nükleer Enerji 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1020216016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MUHAMMED ALKAN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Jeotermal Enerji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1020216160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CEMİLE GÜLSÜM DAĞLAR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Elektrik üretim ve tüketimi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1020216194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KADİR GOCUKLAR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 Dış Ticareti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1020216274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BÜŞRA NUR CANER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 Teşvikleri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1020216452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BURAK FİDAN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Petrol ve petrol ürünleri piyasası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1020216456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YAVUZ SELİM ASLAN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Sektöründe Kamu Kurumları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1020216468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BÜŞRA NUR ERKMEN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Toptan Ticaret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1020216538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EDA CEVİZ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Perakende Ticaret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1020216560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ZEYNEP BANU KÜÇÜKTEPE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İnşaat Sektörü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1020216564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ENES SIDDIK TAŞDEMİR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Güvenlik Sektörü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1020216566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AYŞE SÖNMEZ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Konaklama ve Yiyecek Hizmetleri (Otel, restoran vb.)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1020216584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HATİCE NAZLIM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Eğitim Sektörü (yalnızca ilk ve orta öğretim) 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1020216586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GÜLSEREN ASKER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Eğitim Sektörü (yalnızca yüksek öğretim) 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1020216594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ASLIHAN EROĞLU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Havayolu Taşımacılığı (yük ve yolcu)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1020216602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SEVDA AGAGÜNDÜZ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Karayolu Taşımacılığı (yük ve yolcu)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1020216612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EBRU ACAR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Demiryolu Taşımacılığı (yük ve yolcu)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1020216630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ASLI AYDOĞDU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Denizyolu Taşımacılığı/Liman İşletmeciliği (yük ve yolcu)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1020216650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ŞEYMA ÖZGÜL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Depolama/Lojistik Hizmetleri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1020216678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CİHAT ARSLAN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Sağlık hizmetleri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1020216680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KÜBRA ÇALIŞKAN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İlaç Sektörü (eczacılık, tarım ilaçları ve veterinerlik dahil)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1020216686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SEYFULLAH ÇOBAN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Bankacılık Sektörü (Ticari ve geleneksel Bankacılık)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1020216694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KÜBRA KIZILTOPRAK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Bankacılık Sektörü (Katılım Bankacılığı)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1020216696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MUHAMMET MUSTAFA KURAMAZ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Bankacılık Sektörü (Merkez Bankası)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1020216704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HATİCE UTKU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Sigortacılık Sektörü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lastRenderedPageBreak/>
              <w:t>27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1020216706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UMUT HAYDAR DEMİR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Menkul Kıymet Piyasaları (Borsa) ve Aracı kurumlar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1020216708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BANU UMAY ATEŞ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Yazılı ve Görsel Medya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1020216710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ENES 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İnternet Hizmetleri ve Sanal Medya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1020216712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SELAHATTİN ERSOY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Haberleşme Hizmetleri (Telefon vb.)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1020216718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SAFA TOKGÖZ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Gayrimenkul Sektörü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1020216728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DERYA BELVİRANLI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Kültür, Sanat, Yayıncılık (Tiyatro, sinema vb.)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1020216732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MEHMET GÜLYUVA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Eğlence Sektörü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1020216734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MUSTAFA ÖZDEMİR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Spor Hizmetleri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1020216736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RABİA ÖZTÜRK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Yenilenebilir Enerji Sektörü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1020216752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HASAN HÜSEYİN TEVKİN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Nükleer Enerji 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1020216756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FURKAN BADA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Jeotermal Enerji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1020216772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SELMA GÜNEK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Elektrik üretim ve tüketimi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1020216786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HALIT  SARI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 Dış Ticareti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1020216824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ESMA NAZLI CAN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 Teşvikleri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1020216826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SEDA GAVREMOĞLU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Petrol ve petrol ürünleri piyasası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1020216828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MERVE TAMER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Sektöründe Kamu Kurumları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1020216842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YASEMİN BAYIRCI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Toptan Ticaret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1020216852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DİLARA ÜNAL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Perakende Ticaret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1020216864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SELİN KOYUNCU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İnşaat Sektörü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1020216868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SEMA NUR KARTAL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Güvenlik Sektörü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1020216870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MEDİHA ÇELİK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Konaklama ve Yiyecek Hizmetleri (Otel, restoran vb.)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1020216876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BEYZA KARABACAK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Eğitim Sektörü (yalnızca ilk ve orta öğretim) 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1020216884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CANSU YAĞCI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Eğitim Sektörü (yalnızca yüksek öğretim) 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1020216890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EMİNE KÜBRA YAŞAR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Havayolu Taşımacılığı (yük ve yolcu)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1020216894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KÜBRA ÖZCAN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Karayolu Taşımacılığı (yük ve yolcu)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1020216900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ÖZGE NUR ERDAL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Demiryolu Taşımacılığı (yük ve yolcu)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1020216908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ÖMER FARUK ÖZKAL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Denizyolu Taşımacılığı/Liman İşletmeciliği (yük ve yolcu)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1020216910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ELİF BERFU ÖZAN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Depolama/Lojistik Hizmetleri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1020216912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ZEYNEP ÖNCÜL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Sağlık hizmetleri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1020216918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DUYGU TEKİN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İlaç Sektörü (eczacılık, tarım ilaçları ve veterinerlik dahil)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1020216940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FATİH EREN ŞAKLIOĞLU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Bankacılık Sektörü (Ticari ve geleneksel Bankacılık)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1020216956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İHSAN ÇOLAK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Bankacılık Sektörü (Katılım Bankacılığı)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1020216982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HATİCE ERKEK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Bankacılık Sektörü (Merkez Bankası)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lastRenderedPageBreak/>
              <w:t>60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1020216990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KÜBRA HAZEL KARABULUT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Sigortacılık Sektörü</w:t>
            </w:r>
          </w:p>
        </w:tc>
      </w:tr>
      <w:tr w:rsidR="00D736B0" w:rsidRPr="004F64BB" w:rsidTr="004A5856">
        <w:trPr>
          <w:trHeight w:val="40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1020217120</w:t>
            </w:r>
          </w:p>
        </w:tc>
        <w:tc>
          <w:tcPr>
            <w:tcW w:w="2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EBRU NALCI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Menkul Kıymet Piyasaları (Borsa) ve Aracı kurumlar</w:t>
            </w:r>
          </w:p>
        </w:tc>
      </w:tr>
    </w:tbl>
    <w:p w:rsidR="00D736B0" w:rsidRDefault="00D736B0" w:rsidP="00D736B0"/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D736B0" w:rsidRPr="001A5FFD" w:rsidTr="004A585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6B0" w:rsidRPr="001A5FFD" w:rsidRDefault="00D736B0" w:rsidP="004A5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br w:type="page"/>
            </w:r>
            <w:r w:rsidRPr="001A5F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TÜRKİYE EKONOMİSİ ÖDEV KONULARI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Prof. Dr. Ekrem Erdem)</w:t>
            </w:r>
          </w:p>
        </w:tc>
      </w:tr>
      <w:tr w:rsidR="00D736B0" w:rsidRPr="001A5FFD" w:rsidTr="004A5856">
        <w:trPr>
          <w:trHeight w:val="81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6B0" w:rsidRPr="001A5FFD" w:rsidRDefault="00D736B0" w:rsidP="004A5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Ödev konuları çerçevesinde güncel ve geçmişe dönük (yaklaşık son yirmi yıl) veriler kullanılmalıdır.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>Verilere dayalı olarak bireysel analiz ve yorumlar yer almalıdır</w:t>
            </w:r>
          </w:p>
        </w:tc>
      </w:tr>
      <w:tr w:rsidR="00D736B0" w:rsidRPr="001A5FFD" w:rsidTr="004A585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6B0" w:rsidRPr="001A5FFD" w:rsidRDefault="00D736B0" w:rsidP="004A5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>Ödevlerde faydalanılan kaynaklar kaynakçada gösterilmelidir</w:t>
            </w:r>
          </w:p>
        </w:tc>
      </w:tr>
      <w:tr w:rsidR="00D736B0" w:rsidRPr="001A5FFD" w:rsidTr="004A585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6B0" w:rsidRPr="001A5FFD" w:rsidRDefault="00D736B0" w:rsidP="004A5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>Ödevler EL YAZISI ile hazırlanmalıdır (8-10 sayfa)</w:t>
            </w:r>
          </w:p>
        </w:tc>
      </w:tr>
      <w:tr w:rsidR="00D736B0" w:rsidRPr="001A5FFD" w:rsidTr="004A5856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6B0" w:rsidRPr="001A5FFD" w:rsidRDefault="00D736B0" w:rsidP="004A58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Ödev teslimi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dönemin son ders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>saatinde yapılmalıdır</w:t>
            </w:r>
          </w:p>
        </w:tc>
      </w:tr>
    </w:tbl>
    <w:p w:rsidR="00D736B0" w:rsidRDefault="00D736B0" w:rsidP="00D736B0"/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1223"/>
        <w:gridCol w:w="2330"/>
        <w:gridCol w:w="4578"/>
      </w:tblGrid>
      <w:tr w:rsidR="00D736B0" w:rsidRPr="004F64BB" w:rsidTr="004A5856">
        <w:trPr>
          <w:trHeight w:val="23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F64B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S. No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F64B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ÖĞRENCİ NO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4F64B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ADI SOYADI</w:t>
            </w:r>
          </w:p>
        </w:tc>
        <w:tc>
          <w:tcPr>
            <w:tcW w:w="4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tr-TR"/>
              </w:rPr>
              <w:t>Ödev Konusu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1020220024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HALİL İBRAHİM SELAM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Yenilenebilir Enerji Sektörü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1020221186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BENGÜ KARAZEHİR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Nükleer Enerji 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1020221234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NUR GÜLEÇ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Jeotermal Enerji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1020221952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KÜBRA DALBUDAK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Elektrik üretim ve tüketimi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1020221992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ŞAFAK GÜNEŞ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 Dış Ticareti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1020222126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CANSU NUR AYDIN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 Teşvikleri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1020222214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HÜSEYİN KÜÇÜKTOKUŞ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Petrol ve petrol ürünleri piyasası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1020222260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NURİ ESER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Sektöründe Kamu Kurumları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1020222304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MUSA TAĞAY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Toptan Ticaret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1020222364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ZEHRA BUŞRA İLHAN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Perakende Ticaret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1020222392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İLAYDA KOÇ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İnşaat Sektörü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1020222398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ŞÜKRAN SAKARYA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Güvenlik Sektörü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1020222410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KÜBRA UZBOYALI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Konaklama ve Yiyecek Hizmetleri (Otel, restoran vb.)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1020222440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HAMİT AŞKIN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Eğitim Sektörü (yalnızca ilk ve orta öğretim) 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1020222454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MÜCAHİT ENES UZUN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Eğitim Sektörü (yalnızca yüksek öğretim) 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1020222464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GÖZDE KÜÇÜK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Havayolu Taşımacılığı (yük ve yolcu)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1020222476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YASEMİN ÖZKENT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Karayolu Taşımacılığı (yük ve yolcu)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1020222480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YASİN ÇETİNKAYA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Demiryolu Taşımacılığı (yük ve yolcu)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1020222514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SILA UMAY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Denizyolu Taşımacılığı/Liman İşletmeciliği (yük ve yolcu)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1020222520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AYLİN DENİZ AKDENİZ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Depolama/Lojistik Hizmetleri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1020222522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RİFAT ATAŞ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Sağlık hizmetleri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1020222524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NADİR KAYA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İlaç Sektörü (eczacılık, tarım ilaçları ve veterinerlik dahil)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1020222526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ALPASLAN DEMİR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Bankacılık Sektörü (Ticari ve geleneksel Bankacılık)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1020222528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BAHADIR DAVUT OĞUZ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Bankacılık Sektörü (Katılım Bankacılığı)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lastRenderedPageBreak/>
              <w:t>25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1020222540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SEYDİ ALİ ENSAR YELEĞEN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Bankacılık Sektörü (Merkez Bankası)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1020222542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SALİH SÖNMEZ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Sigortacılık Sektörü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1020222544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İBRAHİM KIRTEPE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Menkul Kıymet Piyasaları (Borsa) ve Aracı kurumlar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1020222552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NURETTİN TÜLÜCE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Yazılı ve Görsel Medya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1020222554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KÜBRA ÇİMEN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İnternet Hizmetleri ve Sanal Medya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1020222556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AHMET KABATAŞ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Haberleşme Hizmetleri (Telefon vb.)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1020222572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GÖKHAN TEMÜR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Gayrimenkul Sektörü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1020222580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AZİZ BAHADIR KANTEKİN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Kültür, Sanat, Yayıncılık (Tiyatro, sinema vb.)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1020222598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SALİH AKKUŞ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Eğlence Sektörü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1020222614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BEKİR DÜZÇEKİÇ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Spor Hizmetleri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1020222620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HATİCE ATİKTÜRK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Yenilenebilir Enerji Sektörü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1020222622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 xml:space="preserve">MUSTAFA </w:t>
            </w:r>
            <w:proofErr w:type="gramStart"/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SARI</w:t>
            </w:r>
            <w:proofErr w:type="gramEnd"/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Nükleer Enerji 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1020222632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GENILSON DOMINGOS GUIMARAES MANUEL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Jeotermal Enerji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1020222654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DİLARA KÖSE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Elektrik üretim ve tüketimi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1020222674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CANSU GÜNEBAKAN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 Dış Ticareti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1020222678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SAFİYE İREM ÖZCAN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 Teşvikleri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1020222680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BÜŞRA YILMAZ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Petrol ve petrol ürünleri piyasası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1020222686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SELİN DEMİRSOY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Sektöründe Kamu Kurumları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1020222694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AYNUR PASLIOĞLU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Toptan Ticaret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1020222696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TANSU YILDIZ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Perakende Ticaret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1020222698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SEVİM SÜREK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İnşaat Sektörü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1020222702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EBRU KIZILBAYRAK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Güvenlik Sektörü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1020222704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ABDURRAHMAN BOZKURT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Konaklama ve Yiyecek Hizmetleri (Otel, restoran vb.)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1020222722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HAVVA GÜL GÖKALP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Eğitim Sektörü (yalnızca ilk ve orta öğretim) 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1020222724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SIDIKA BÜŞRA YILMAZ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Eğitim Sektörü (yalnızca yüksek öğretim) 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1020222734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OĞUZHAN ÖZKARA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Havayolu Taşımacılığı (yük ve yolcu)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1020222736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SEDA SILA ŞEREFLİ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Karayolu Taşımacılığı (yük ve yolcu)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1020222740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MUSTAFA TUGAY KARSANTI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Demiryolu Taşımacılığı (yük ve yolcu)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1020222772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CANSU VURAL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Denizyolu Taşımacılığı/Liman İşletmeciliği (yük ve yolcu)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1020222800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KÜBRA BİRER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Depolama/Lojistik Hizmetleri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1020222822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ALPER CENGİZ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Sağlık hizmetleri</w:t>
            </w:r>
          </w:p>
        </w:tc>
      </w:tr>
      <w:tr w:rsidR="00D736B0" w:rsidRPr="004F64BB" w:rsidTr="004A5856">
        <w:trPr>
          <w:trHeight w:val="402"/>
        </w:trPr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1020222930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B0" w:rsidRPr="004F64BB" w:rsidRDefault="00D736B0" w:rsidP="004A58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F64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PINAR NİSA SARIKAYA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6B0" w:rsidRDefault="00D736B0" w:rsidP="004A58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İlaç Sektörü (eczacılık, tarım ilaçları ve veterinerlik dahil)</w:t>
            </w:r>
          </w:p>
        </w:tc>
      </w:tr>
    </w:tbl>
    <w:p w:rsidR="00E442C6" w:rsidRDefault="00E442C6"/>
    <w:sectPr w:rsidR="00E4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7A9" w:rsidRDefault="002327A9" w:rsidP="00D736B0">
      <w:pPr>
        <w:spacing w:after="0" w:line="240" w:lineRule="auto"/>
      </w:pPr>
      <w:r>
        <w:separator/>
      </w:r>
    </w:p>
  </w:endnote>
  <w:endnote w:type="continuationSeparator" w:id="0">
    <w:p w:rsidR="002327A9" w:rsidRDefault="002327A9" w:rsidP="00D7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7A9" w:rsidRDefault="002327A9" w:rsidP="00D736B0">
      <w:pPr>
        <w:spacing w:after="0" w:line="240" w:lineRule="auto"/>
      </w:pPr>
      <w:r>
        <w:separator/>
      </w:r>
    </w:p>
  </w:footnote>
  <w:footnote w:type="continuationSeparator" w:id="0">
    <w:p w:rsidR="002327A9" w:rsidRDefault="002327A9" w:rsidP="00D73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2NTQ3MzEyNjSxNDBU0lEKTi0uzszPAykwrAUAt1hInCwAAAA="/>
  </w:docVars>
  <w:rsids>
    <w:rsidRoot w:val="00D736B0"/>
    <w:rsid w:val="002327A9"/>
    <w:rsid w:val="00AB6AA4"/>
    <w:rsid w:val="00D736B0"/>
    <w:rsid w:val="00E442C6"/>
    <w:rsid w:val="00E4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8ED0"/>
  <w15:chartTrackingRefBased/>
  <w15:docId w15:val="{AD765E3F-CCB7-44C7-8A5D-5BC1D0BE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6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36B0"/>
  </w:style>
  <w:style w:type="paragraph" w:styleId="AltBilgi">
    <w:name w:val="footer"/>
    <w:basedOn w:val="Normal"/>
    <w:link w:val="AltBilgiChar"/>
    <w:uiPriority w:val="99"/>
    <w:unhideWhenUsed/>
    <w:rsid w:val="00D7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7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1232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Savaş Savaş</dc:creator>
  <cp:keywords/>
  <dc:description/>
  <cp:lastModifiedBy>Savaş Savaş</cp:lastModifiedBy>
  <cp:revision>2</cp:revision>
  <dcterms:created xsi:type="dcterms:W3CDTF">2019-12-09T07:56:00Z</dcterms:created>
  <dcterms:modified xsi:type="dcterms:W3CDTF">2019-12-09T07:59:00Z</dcterms:modified>
</cp:coreProperties>
</file>